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Monday, March 28, 2005, 6:30 p.m., special meeting of the Board of Education of School District 73-0017, of Red Willow County, Nebraska, which was held in the Junior High Conference Room, 800 West Seventh, McCook, NE,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tabs>
          <w:tab w:val="left" w:pos="540"/>
          <w:tab w:val="left" w:pos="720"/>
          <w:tab w:val="left" w:pos="1080"/>
          <w:tab w:val="left" w:pos="2160"/>
          <w:tab w:val="left" w:pos="3060"/>
        </w:tabs>
        <w:spacing w:after="0" w:before="0" w:lineRule="auto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I.</w:t>
        <w:tab/>
        <w:tab/>
        <w:t xml:space="preserve">Call to Order by President Larson at 6:30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Present:</w:t>
        <w:tab/>
        <w:t xml:space="preserve">Mike Gonzales, Tom Bredvick,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Diane Lyons, Dawn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Alison Wilcox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II.</w:t>
        <w:tab/>
        <w:t xml:space="preserve">Resignation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 xml:space="preserve">A.</w:t>
        <w:tab/>
        <w:t xml:space="preserve">Accept Resignation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1.  Eileen Young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 by Coady, second by Gonzales,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left="1080"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"to accept, with gratitude for one year of service to the District, the resignation of Eileen Young, effective at the end of the contract year."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Ayes:</w:t>
        <w:tab/>
        <w:t xml:space="preserve">Gonzales, Bredvick, Coady, Larson, Lyons,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Nays:</w:t>
        <w:tab/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Motion:</w:t>
        <w:tab/>
        <w:t xml:space="preserve">CARRIED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 xml:space="preserve">The upcoming meeting with Culbertson Public Schools Board of Education was discussed.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IV.</w:t>
        <w:tab/>
        <w:tab/>
        <w:t xml:space="preserve">Recess by President Larson at 7:17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0"/>
          <w:tab w:val="left" w:pos="720"/>
          <w:tab w:val="left" w:pos="1080"/>
          <w:tab w:val="left" w:pos="2160"/>
          <w:tab w:val="left" w:pos="3060"/>
        </w:tabs>
        <w:spacing w:line="240" w:lineRule="auto"/>
        <w:ind w:firstLine="0"/>
        <w:contextualSpacing w:val="0"/>
        <w:jc w:val="both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Notice of the Monday, March 28, 2005, 7:30 p.m., special meeting of the Board of Education of School District 73-0017, of Red Willow County, Nebraska, which was held in the Culbertson Public School Gymnasium, 712 Arizona, Culbertson, NE,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I.</w:t>
        <w:tab/>
        <w:tab/>
        <w:t xml:space="preserve">Reconvene by President Larson at 7:49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Present:</w:t>
        <w:tab/>
        <w:t xml:space="preserve">Mike Gonzales, Tom Bredvick, James Coady, Greg Larson,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ab/>
        <w:t xml:space="preserve">Diane Lyons, Dawn Andersen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ab/>
        <w:tab/>
        <w:t xml:space="preserve">Absent:</w:t>
        <w:tab/>
        <w:t xml:space="preserve">Alison Wilcox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II.</w:t>
        <w:tab/>
        <w:t xml:space="preserve">Meeting with Culbertson Public Schools Board of Education regarding future educational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possibilities.  During the joint meeting of the Culbertson School Board and the McCook Board of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ab/>
        <w:t xml:space="preserve">Education, opportunities for educational possibilities, and a potential merger were discussed.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III.</w:t>
        <w:tab/>
        <w:tab/>
        <w:t xml:space="preserve">Adjournment by President Larson at 9:24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A special meeting of the Board of Education will be held at 6:00 p.m. on Monday, April 4, 2005,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The next regular meeting of the Board of Education will be held at 6:00 p.m. on Monday, April 11, 2005, in the Junior High conference 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 xml:space="preserve">Randall M. Datus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720"/>
          <w:tab w:val="left" w:pos="1080"/>
          <w:tab w:val="left" w:pos="2160"/>
          <w:tab w:val="left" w:pos="3060"/>
        </w:tabs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sz w:val="18"/>
          <w:szCs w:val="18"/>
          <w:vertAlign w:val="baseline"/>
          <w:rtl w:val="0"/>
        </w:rPr>
        <w:tab/>
        <w:t xml:space="preserve">Recording Secretary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Georgia"/>
  <w:font w:name="Times New Roman"/>
  <w:font w:name="Dutch801 SWC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05.03.28.Board.minutes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 April 200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5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7:47:47 A</w:t>
    </w: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 xml:space="preserve">M</w:t>
    </w: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Dutch801 SWC" w:cs="Dutch801 SWC" w:eastAsia="Dutch801 SWC" w:hAnsi="Dutch801 SWC"/>
        <w:sz w:val="16"/>
        <w:szCs w:val="16"/>
        <w:vertAlign w:val="baseline"/>
        <w:rtl w:val="0"/>
      </w:rPr>
      <w:tab/>
    </w:r>
    <w:fldSimple w:instr="PAGE" w:fldLock="0" w:dirty="0">
      <w:r w:rsidDel="00000000" w:rsidR="00000000" w:rsidRPr="00000000">
        <w:rPr>
          <w:rFonts w:ascii="Times New Roman" w:cs="Times New Roman" w:eastAsia="Times New Roman" w:hAnsi="Times New Roman"/>
          <w:sz w:val="16"/>
          <w:szCs w:val="16"/>
          <w:vertAlign w:val="baseline"/>
        </w:rPr>
      </w:r>
    </w:fldSimple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Dutch801 SWC" w:cs="Dutch801 SWC" w:eastAsia="Dutch801 SWC" w:hAnsi="Dutch801 SWC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Arial" w:cs="Arial" w:eastAsia="Arial" w:hAnsi="Arial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Dutch801 SWC" w:cs="Dutch801 SWC" w:eastAsia="Dutch801 SWC" w:hAnsi="Dutch801 SWC"/>
      <w:b w:val="1"/>
      <w:i w:val="1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60" w:before="240" w:line="240" w:lineRule="auto"/>
      <w:ind w:left="0" w:right="0" w:firstLine="0"/>
      <w:contextualSpacing w:val="1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